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w w:val="90"/>
          <w:sz w:val="44"/>
          <w:szCs w:val="44"/>
          <w:lang w:eastAsia="zh-CN"/>
        </w:rPr>
        <w:t>葫芦岛市住房公积金“代帮办”业务授权委托书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（单位名称）</w:t>
      </w:r>
      <w:r>
        <w:rPr>
          <w:rFonts w:hint="eastAsia"/>
          <w:sz w:val="32"/>
          <w:szCs w:val="32"/>
          <w:u w:val="none"/>
          <w:lang w:val="en-US" w:eastAsia="zh-CN"/>
        </w:rPr>
        <w:t>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原因，我单位经办人无法到现场办理业务，现授权委托葫芦岛市住房公积金管理中心代为办理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业务。业务办理所需电子档案、电子模板均由我单位经办人校对后提供。我单位（企业）在此承诺，此委托书我单位（企业）自愿签署，并承担由此引发的一切法律责任。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授权单位（公章）：           </w:t>
      </w:r>
    </w:p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法人（签字或法人章）：       </w:t>
      </w:r>
    </w:p>
    <w:p>
      <w:pPr>
        <w:wordWrap w:val="0"/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年  月  日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MWZjYmY5MTExMzRmODM2N2E2M2VjNTI5NGZlMGQifQ=="/>
  </w:docVars>
  <w:rsids>
    <w:rsidRoot w:val="00000000"/>
    <w:rsid w:val="0DBB7B52"/>
    <w:rsid w:val="5182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7</TotalTime>
  <ScaleCrop>false</ScaleCrop>
  <LinksUpToDate>false</LinksUpToDate>
  <CharactersWithSpaces>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2022-07-08T03:24:00Z</dcterms:created>
  <dc:creator>Administrator</dc:creator>
  <cp:lastModifiedBy>ZJ</cp:lastModifiedBy>
  <dcterms:modified xsi:type="dcterms:W3CDTF">2022-07-08T04:38:36Z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FD6FB37C98F042D48A2DC15DFD75BE26</vt:lpwstr>
  </property>
</Properties>
</file>